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7E191" w14:textId="590538BE" w:rsidR="006E0FA6" w:rsidRDefault="005A0A94">
      <w:r>
        <w:rPr>
          <w:b/>
          <w:noProof/>
        </w:rPr>
        <w:drawing>
          <wp:inline distT="0" distB="0" distL="0" distR="0" wp14:anchorId="491BB578" wp14:editId="6CD24AB6">
            <wp:extent cx="5731510" cy="9937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lbourne Rainforest Action Group Logo + Header crop.jpeg"/>
                    <pic:cNvPicPr/>
                  </pic:nvPicPr>
                  <pic:blipFill>
                    <a:blip r:embed="rId4"/>
                    <a:stretch>
                      <a:fillRect/>
                    </a:stretch>
                  </pic:blipFill>
                  <pic:spPr>
                    <a:xfrm>
                      <a:off x="0" y="0"/>
                      <a:ext cx="5731510" cy="993775"/>
                    </a:xfrm>
                    <a:prstGeom prst="rect">
                      <a:avLst/>
                    </a:prstGeom>
                  </pic:spPr>
                </pic:pic>
              </a:graphicData>
            </a:graphic>
          </wp:inline>
        </w:drawing>
      </w:r>
    </w:p>
    <w:p w14:paraId="385EC90F" w14:textId="2102407F" w:rsidR="005A0A94" w:rsidRPr="005B1275" w:rsidRDefault="005A0A94" w:rsidP="005A0A94">
      <w:pPr>
        <w:jc w:val="center"/>
        <w:rPr>
          <w:rFonts w:ascii="Times New Roman" w:hAnsi="Times New Roman" w:cs="Times New Roman"/>
          <w:b/>
          <w:sz w:val="36"/>
          <w:szCs w:val="36"/>
        </w:rPr>
      </w:pPr>
      <w:r w:rsidRPr="005B1275">
        <w:rPr>
          <w:rFonts w:ascii="Times New Roman" w:hAnsi="Times New Roman" w:cs="Times New Roman"/>
          <w:b/>
          <w:sz w:val="36"/>
          <w:szCs w:val="36"/>
        </w:rPr>
        <w:t>PRESS RELEASE 17/12/2018</w:t>
      </w:r>
    </w:p>
    <w:p w14:paraId="757D2351" w14:textId="5F68BEE4" w:rsidR="005A0A94" w:rsidRPr="005B1275" w:rsidRDefault="005A0A94" w:rsidP="005A0A94">
      <w:pPr>
        <w:jc w:val="center"/>
        <w:rPr>
          <w:rFonts w:ascii="Times New Roman" w:hAnsi="Times New Roman" w:cs="Times New Roman"/>
          <w:sz w:val="36"/>
          <w:szCs w:val="36"/>
        </w:rPr>
      </w:pPr>
      <w:r w:rsidRPr="005B1275">
        <w:rPr>
          <w:rFonts w:ascii="Times New Roman" w:hAnsi="Times New Roman" w:cs="Times New Roman"/>
          <w:b/>
          <w:sz w:val="36"/>
          <w:szCs w:val="36"/>
        </w:rPr>
        <w:t>BHP Electric Car Greenwash Does</w:t>
      </w:r>
      <w:r w:rsidR="00006931" w:rsidRPr="005B1275">
        <w:rPr>
          <w:rFonts w:ascii="Times New Roman" w:hAnsi="Times New Roman" w:cs="Times New Roman"/>
          <w:b/>
          <w:sz w:val="36"/>
          <w:szCs w:val="36"/>
        </w:rPr>
        <w:t xml:space="preserve"> Not</w:t>
      </w:r>
      <w:r w:rsidRPr="005B1275">
        <w:rPr>
          <w:rFonts w:ascii="Times New Roman" w:hAnsi="Times New Roman" w:cs="Times New Roman"/>
          <w:b/>
          <w:sz w:val="36"/>
          <w:szCs w:val="36"/>
        </w:rPr>
        <w:t xml:space="preserve"> Exonerate Company</w:t>
      </w:r>
      <w:r w:rsidR="00224282" w:rsidRPr="005B1275">
        <w:rPr>
          <w:rFonts w:ascii="Times New Roman" w:hAnsi="Times New Roman" w:cs="Times New Roman"/>
          <w:b/>
          <w:sz w:val="36"/>
          <w:szCs w:val="36"/>
        </w:rPr>
        <w:t xml:space="preserve"> </w:t>
      </w:r>
      <w:proofErr w:type="gramStart"/>
      <w:r w:rsidR="00B82A70">
        <w:rPr>
          <w:rFonts w:ascii="Times New Roman" w:hAnsi="Times New Roman" w:cs="Times New Roman"/>
          <w:b/>
          <w:sz w:val="36"/>
          <w:szCs w:val="36"/>
        </w:rPr>
        <w:t>F</w:t>
      </w:r>
      <w:r w:rsidR="00224282" w:rsidRPr="005B1275">
        <w:rPr>
          <w:rFonts w:ascii="Times New Roman" w:hAnsi="Times New Roman" w:cs="Times New Roman"/>
          <w:b/>
          <w:sz w:val="36"/>
          <w:szCs w:val="36"/>
        </w:rPr>
        <w:t>rom</w:t>
      </w:r>
      <w:proofErr w:type="gramEnd"/>
      <w:r w:rsidR="00224282" w:rsidRPr="005B1275">
        <w:rPr>
          <w:rFonts w:ascii="Times New Roman" w:hAnsi="Times New Roman" w:cs="Times New Roman"/>
          <w:b/>
          <w:sz w:val="36"/>
          <w:szCs w:val="36"/>
        </w:rPr>
        <w:t xml:space="preserve"> Human Rights and Environmental Abuse</w:t>
      </w:r>
    </w:p>
    <w:p w14:paraId="3248F96B" w14:textId="3FD3C900" w:rsidR="005A0A94" w:rsidRPr="00006931" w:rsidRDefault="005A0A94" w:rsidP="005A0A94">
      <w:pPr>
        <w:rPr>
          <w:rFonts w:ascii="Times New Roman" w:hAnsi="Times New Roman" w:cs="Times New Roman"/>
          <w:sz w:val="28"/>
          <w:szCs w:val="28"/>
        </w:rPr>
      </w:pPr>
      <w:r w:rsidRPr="00006931">
        <w:rPr>
          <w:rFonts w:ascii="Times New Roman" w:hAnsi="Times New Roman" w:cs="Times New Roman"/>
          <w:sz w:val="28"/>
          <w:szCs w:val="28"/>
        </w:rPr>
        <w:t>Melbourne Rainforest Action Group (MRAG) today released a report detailing the activities of BHP Billiton in South America. The report highlights the compan</w:t>
      </w:r>
      <w:r w:rsidR="00937435">
        <w:rPr>
          <w:rFonts w:ascii="Times New Roman" w:hAnsi="Times New Roman" w:cs="Times New Roman"/>
          <w:sz w:val="28"/>
          <w:szCs w:val="28"/>
        </w:rPr>
        <w:t>y’</w:t>
      </w:r>
      <w:r w:rsidRPr="00006931">
        <w:rPr>
          <w:rFonts w:ascii="Times New Roman" w:hAnsi="Times New Roman" w:cs="Times New Roman"/>
          <w:sz w:val="28"/>
          <w:szCs w:val="28"/>
        </w:rPr>
        <w:t>s poor environmental and social record in a number of locations.</w:t>
      </w:r>
    </w:p>
    <w:p w14:paraId="1417E095" w14:textId="48FD74FB" w:rsidR="005A0A94" w:rsidRPr="00006931" w:rsidRDefault="005A0A94" w:rsidP="005A0A94">
      <w:pPr>
        <w:rPr>
          <w:rFonts w:ascii="Times New Roman" w:hAnsi="Times New Roman" w:cs="Times New Roman"/>
          <w:sz w:val="28"/>
          <w:szCs w:val="28"/>
        </w:rPr>
      </w:pPr>
      <w:r w:rsidRPr="00006931">
        <w:rPr>
          <w:rFonts w:ascii="Times New Roman" w:hAnsi="Times New Roman" w:cs="Times New Roman"/>
          <w:sz w:val="28"/>
          <w:szCs w:val="28"/>
        </w:rPr>
        <w:t xml:space="preserve">Of particular concern is that BHP is now promoting itself as being environmentally responsible by promoting the use of its mining materials, particularly copper in electric cars. </w:t>
      </w:r>
    </w:p>
    <w:p w14:paraId="6D7F6743" w14:textId="4F6A265B" w:rsidR="005A0A94" w:rsidRPr="00006931" w:rsidRDefault="00A73856" w:rsidP="005A0A94">
      <w:pPr>
        <w:rPr>
          <w:rFonts w:ascii="Times New Roman" w:hAnsi="Times New Roman" w:cs="Times New Roman"/>
          <w:sz w:val="28"/>
          <w:szCs w:val="28"/>
        </w:rPr>
      </w:pPr>
      <w:r w:rsidRPr="00A73856">
        <w:rPr>
          <w:rFonts w:ascii="Times New Roman" w:hAnsi="Times New Roman" w:cs="Times New Roman"/>
          <w:i/>
          <w:sz w:val="28"/>
          <w:szCs w:val="28"/>
        </w:rPr>
        <w:t>“</w:t>
      </w:r>
      <w:r w:rsidR="005A0A94" w:rsidRPr="00A73856">
        <w:rPr>
          <w:rFonts w:ascii="Times New Roman" w:hAnsi="Times New Roman" w:cs="Times New Roman"/>
          <w:i/>
          <w:sz w:val="28"/>
          <w:szCs w:val="28"/>
        </w:rPr>
        <w:t xml:space="preserve">MRAG has particular concerns about BHP’s intended entry into Ecuador, a country with minimal experiences in dealing with mining companies. BHP has </w:t>
      </w:r>
      <w:r w:rsidR="00B82A70">
        <w:rPr>
          <w:rFonts w:ascii="Times New Roman" w:hAnsi="Times New Roman" w:cs="Times New Roman"/>
          <w:i/>
          <w:sz w:val="28"/>
          <w:szCs w:val="28"/>
        </w:rPr>
        <w:t xml:space="preserve">recently purchased </w:t>
      </w:r>
      <w:bookmarkStart w:id="0" w:name="_GoBack"/>
      <w:bookmarkEnd w:id="0"/>
      <w:r w:rsidR="005A0A94" w:rsidRPr="00A73856">
        <w:rPr>
          <w:rFonts w:ascii="Times New Roman" w:hAnsi="Times New Roman" w:cs="Times New Roman"/>
          <w:i/>
          <w:sz w:val="28"/>
          <w:szCs w:val="28"/>
        </w:rPr>
        <w:t xml:space="preserve">a stake in exploration company </w:t>
      </w:r>
      <w:proofErr w:type="spellStart"/>
      <w:r w:rsidR="005A0A94" w:rsidRPr="00A73856">
        <w:rPr>
          <w:rFonts w:ascii="Times New Roman" w:hAnsi="Times New Roman" w:cs="Times New Roman"/>
          <w:i/>
          <w:sz w:val="28"/>
          <w:szCs w:val="28"/>
        </w:rPr>
        <w:t>Solgold</w:t>
      </w:r>
      <w:proofErr w:type="spellEnd"/>
      <w:r w:rsidR="005A0A94" w:rsidRPr="00A73856">
        <w:rPr>
          <w:rFonts w:ascii="Times New Roman" w:hAnsi="Times New Roman" w:cs="Times New Roman"/>
          <w:i/>
          <w:sz w:val="28"/>
          <w:szCs w:val="28"/>
        </w:rPr>
        <w:t xml:space="preserve"> who hope to develop the Cascabel mine in the north of Ecuador.</w:t>
      </w:r>
      <w:r w:rsidR="00224282" w:rsidRPr="00A73856">
        <w:rPr>
          <w:rFonts w:ascii="Times New Roman" w:hAnsi="Times New Roman" w:cs="Times New Roman"/>
          <w:i/>
          <w:sz w:val="28"/>
          <w:szCs w:val="28"/>
        </w:rPr>
        <w:t xml:space="preserve"> The copper at Cascabel is </w:t>
      </w:r>
      <w:r w:rsidRPr="00A73856">
        <w:rPr>
          <w:rFonts w:ascii="Times New Roman" w:hAnsi="Times New Roman" w:cs="Times New Roman"/>
          <w:i/>
          <w:sz w:val="28"/>
          <w:szCs w:val="28"/>
        </w:rPr>
        <w:t>being promoted</w:t>
      </w:r>
      <w:r w:rsidR="00224282" w:rsidRPr="00A73856">
        <w:rPr>
          <w:rFonts w:ascii="Times New Roman" w:hAnsi="Times New Roman" w:cs="Times New Roman"/>
          <w:i/>
          <w:sz w:val="28"/>
          <w:szCs w:val="28"/>
        </w:rPr>
        <w:t xml:space="preserve"> under the guise that it will be required for electric cars, yet the bulk of world’s copper demand is predicted to go into energy infrastructure, not electric cars</w:t>
      </w:r>
      <w:r w:rsidRPr="00A73856">
        <w:rPr>
          <w:rFonts w:ascii="Times New Roman" w:hAnsi="Times New Roman" w:cs="Times New Roman"/>
          <w:i/>
          <w:sz w:val="28"/>
          <w:szCs w:val="28"/>
        </w:rPr>
        <w:t>”</w:t>
      </w:r>
      <w:r>
        <w:rPr>
          <w:rFonts w:ascii="Times New Roman" w:hAnsi="Times New Roman" w:cs="Times New Roman"/>
          <w:sz w:val="28"/>
          <w:szCs w:val="28"/>
        </w:rPr>
        <w:t xml:space="preserve"> said spokesperson Anthony Amis.</w:t>
      </w:r>
    </w:p>
    <w:p w14:paraId="08471AC5" w14:textId="79AAD1E9" w:rsidR="005A0A94" w:rsidRPr="00006931" w:rsidRDefault="005A0A94" w:rsidP="005A0A94">
      <w:pPr>
        <w:rPr>
          <w:rFonts w:ascii="Times New Roman" w:hAnsi="Times New Roman" w:cs="Times New Roman"/>
          <w:sz w:val="28"/>
          <w:szCs w:val="28"/>
        </w:rPr>
      </w:pPr>
      <w:r w:rsidRPr="00006931">
        <w:rPr>
          <w:rFonts w:ascii="Times New Roman" w:hAnsi="Times New Roman" w:cs="Times New Roman"/>
          <w:sz w:val="28"/>
          <w:szCs w:val="28"/>
        </w:rPr>
        <w:t>BHP has also been alarming people</w:t>
      </w:r>
      <w:r w:rsidR="005B1275">
        <w:rPr>
          <w:rFonts w:ascii="Times New Roman" w:hAnsi="Times New Roman" w:cs="Times New Roman"/>
          <w:sz w:val="28"/>
          <w:szCs w:val="28"/>
        </w:rPr>
        <w:t xml:space="preserve"> because of their exploration activities</w:t>
      </w:r>
      <w:r w:rsidRPr="00006931">
        <w:rPr>
          <w:rFonts w:ascii="Times New Roman" w:hAnsi="Times New Roman" w:cs="Times New Roman"/>
          <w:sz w:val="28"/>
          <w:szCs w:val="28"/>
        </w:rPr>
        <w:t xml:space="preserve"> in the </w:t>
      </w:r>
      <w:proofErr w:type="spellStart"/>
      <w:r w:rsidRPr="00006931">
        <w:rPr>
          <w:rFonts w:ascii="Times New Roman" w:hAnsi="Times New Roman" w:cs="Times New Roman"/>
          <w:sz w:val="28"/>
          <w:szCs w:val="28"/>
        </w:rPr>
        <w:t>Intag</w:t>
      </w:r>
      <w:proofErr w:type="spellEnd"/>
      <w:r w:rsidRPr="00006931">
        <w:rPr>
          <w:rFonts w:ascii="Times New Roman" w:hAnsi="Times New Roman" w:cs="Times New Roman"/>
          <w:sz w:val="28"/>
          <w:szCs w:val="28"/>
        </w:rPr>
        <w:t xml:space="preserve"> Valley Ecuador, a region where the company has mining concessions.</w:t>
      </w:r>
    </w:p>
    <w:p w14:paraId="3E7DAAD5" w14:textId="5BADA133" w:rsidR="005A0A94" w:rsidRPr="00006931" w:rsidRDefault="005A0A94" w:rsidP="005A0A94">
      <w:pPr>
        <w:rPr>
          <w:rFonts w:ascii="Times New Roman" w:hAnsi="Times New Roman" w:cs="Times New Roman"/>
          <w:sz w:val="28"/>
          <w:szCs w:val="28"/>
        </w:rPr>
      </w:pPr>
      <w:r w:rsidRPr="00006931">
        <w:rPr>
          <w:rFonts w:ascii="Times New Roman" w:hAnsi="Times New Roman" w:cs="Times New Roman"/>
          <w:sz w:val="28"/>
          <w:szCs w:val="28"/>
        </w:rPr>
        <w:t xml:space="preserve">MRAG has documented a litany of environmental problems caused by BHP operations across South America, including the </w:t>
      </w:r>
      <w:r w:rsidR="005B1275">
        <w:rPr>
          <w:rFonts w:ascii="Times New Roman" w:hAnsi="Times New Roman" w:cs="Times New Roman"/>
          <w:sz w:val="28"/>
          <w:szCs w:val="28"/>
        </w:rPr>
        <w:t xml:space="preserve">infamous </w:t>
      </w:r>
      <w:r w:rsidRPr="00006931">
        <w:rPr>
          <w:rFonts w:ascii="Times New Roman" w:hAnsi="Times New Roman" w:cs="Times New Roman"/>
          <w:sz w:val="28"/>
          <w:szCs w:val="28"/>
        </w:rPr>
        <w:t xml:space="preserve">2015 </w:t>
      </w:r>
      <w:proofErr w:type="spellStart"/>
      <w:r w:rsidRPr="00006931">
        <w:rPr>
          <w:rFonts w:ascii="Times New Roman" w:hAnsi="Times New Roman" w:cs="Times New Roman"/>
          <w:sz w:val="28"/>
          <w:szCs w:val="28"/>
        </w:rPr>
        <w:t>Samarco</w:t>
      </w:r>
      <w:proofErr w:type="spellEnd"/>
      <w:r w:rsidRPr="00006931">
        <w:rPr>
          <w:rFonts w:ascii="Times New Roman" w:hAnsi="Times New Roman" w:cs="Times New Roman"/>
          <w:sz w:val="28"/>
          <w:szCs w:val="28"/>
        </w:rPr>
        <w:t xml:space="preserve"> mine disaster</w:t>
      </w:r>
      <w:r w:rsidR="005B1275">
        <w:rPr>
          <w:rFonts w:ascii="Times New Roman" w:hAnsi="Times New Roman" w:cs="Times New Roman"/>
          <w:sz w:val="28"/>
          <w:szCs w:val="28"/>
        </w:rPr>
        <w:t xml:space="preserve"> in Brazil</w:t>
      </w:r>
      <w:r w:rsidRPr="00006931">
        <w:rPr>
          <w:rFonts w:ascii="Times New Roman" w:hAnsi="Times New Roman" w:cs="Times New Roman"/>
          <w:sz w:val="28"/>
          <w:szCs w:val="28"/>
        </w:rPr>
        <w:t xml:space="preserve"> which killed 19 people. </w:t>
      </w:r>
    </w:p>
    <w:p w14:paraId="778B79BA" w14:textId="2020ACEB" w:rsidR="005A0A94" w:rsidRPr="00006931" w:rsidRDefault="00F93B0C" w:rsidP="005A0A94">
      <w:pPr>
        <w:rPr>
          <w:rFonts w:ascii="Times New Roman" w:hAnsi="Times New Roman" w:cs="Times New Roman"/>
          <w:sz w:val="28"/>
          <w:szCs w:val="28"/>
        </w:rPr>
      </w:pPr>
      <w:r w:rsidRPr="00006931">
        <w:rPr>
          <w:rFonts w:ascii="Times New Roman" w:hAnsi="Times New Roman" w:cs="Times New Roman"/>
          <w:sz w:val="28"/>
          <w:szCs w:val="28"/>
        </w:rPr>
        <w:t xml:space="preserve">Perhaps of even greater concern is BHP’s history in Colombia, particularly at its coal mine at </w:t>
      </w:r>
      <w:proofErr w:type="spellStart"/>
      <w:r w:rsidRPr="00006931">
        <w:rPr>
          <w:rFonts w:ascii="Times New Roman" w:hAnsi="Times New Roman" w:cs="Times New Roman"/>
          <w:sz w:val="28"/>
          <w:szCs w:val="28"/>
        </w:rPr>
        <w:t>Cerrejon</w:t>
      </w:r>
      <w:proofErr w:type="spellEnd"/>
      <w:r w:rsidRPr="00006931">
        <w:rPr>
          <w:rFonts w:ascii="Times New Roman" w:hAnsi="Times New Roman" w:cs="Times New Roman"/>
          <w:sz w:val="28"/>
          <w:szCs w:val="28"/>
        </w:rPr>
        <w:t xml:space="preserve"> and its divested </w:t>
      </w:r>
      <w:r w:rsidR="00006931" w:rsidRPr="00006931">
        <w:rPr>
          <w:rFonts w:ascii="Times New Roman" w:hAnsi="Times New Roman" w:cs="Times New Roman"/>
          <w:sz w:val="28"/>
          <w:szCs w:val="28"/>
        </w:rPr>
        <w:t xml:space="preserve">Cerro </w:t>
      </w:r>
      <w:proofErr w:type="spellStart"/>
      <w:r w:rsidR="00006931" w:rsidRPr="00006931">
        <w:rPr>
          <w:rFonts w:ascii="Times New Roman" w:hAnsi="Times New Roman" w:cs="Times New Roman"/>
          <w:sz w:val="28"/>
          <w:szCs w:val="28"/>
        </w:rPr>
        <w:t>Matoso</w:t>
      </w:r>
      <w:proofErr w:type="spellEnd"/>
      <w:r w:rsidR="00006931" w:rsidRPr="00006931">
        <w:rPr>
          <w:rFonts w:ascii="Times New Roman" w:hAnsi="Times New Roman" w:cs="Times New Roman"/>
          <w:sz w:val="28"/>
          <w:szCs w:val="28"/>
        </w:rPr>
        <w:t xml:space="preserve"> </w:t>
      </w:r>
      <w:r w:rsidR="005B1275">
        <w:rPr>
          <w:rFonts w:ascii="Times New Roman" w:hAnsi="Times New Roman" w:cs="Times New Roman"/>
          <w:sz w:val="28"/>
          <w:szCs w:val="28"/>
        </w:rPr>
        <w:t>n</w:t>
      </w:r>
      <w:r w:rsidRPr="00006931">
        <w:rPr>
          <w:rFonts w:ascii="Times New Roman" w:hAnsi="Times New Roman" w:cs="Times New Roman"/>
          <w:sz w:val="28"/>
          <w:szCs w:val="28"/>
        </w:rPr>
        <w:t xml:space="preserve">ickel </w:t>
      </w:r>
      <w:r w:rsidR="005B1275">
        <w:rPr>
          <w:rFonts w:ascii="Times New Roman" w:hAnsi="Times New Roman" w:cs="Times New Roman"/>
          <w:sz w:val="28"/>
          <w:szCs w:val="28"/>
        </w:rPr>
        <w:t>m</w:t>
      </w:r>
      <w:r w:rsidRPr="00006931">
        <w:rPr>
          <w:rFonts w:ascii="Times New Roman" w:hAnsi="Times New Roman" w:cs="Times New Roman"/>
          <w:sz w:val="28"/>
          <w:szCs w:val="28"/>
        </w:rPr>
        <w:t>ine</w:t>
      </w:r>
      <w:r w:rsidR="00006931" w:rsidRPr="00006931">
        <w:rPr>
          <w:rFonts w:ascii="Times New Roman" w:hAnsi="Times New Roman" w:cs="Times New Roman"/>
          <w:sz w:val="28"/>
          <w:szCs w:val="28"/>
        </w:rPr>
        <w:t>. Both operations have had devastating effects on people living the near mine sites. Horrific violence has been inflicted against community members in both regions</w:t>
      </w:r>
      <w:r w:rsidR="005B1275">
        <w:rPr>
          <w:rFonts w:ascii="Times New Roman" w:hAnsi="Times New Roman" w:cs="Times New Roman"/>
          <w:sz w:val="28"/>
          <w:szCs w:val="28"/>
        </w:rPr>
        <w:t xml:space="preserve">, with 30 leaders have killed near Cerro </w:t>
      </w:r>
      <w:proofErr w:type="spellStart"/>
      <w:r w:rsidR="005B1275">
        <w:rPr>
          <w:rFonts w:ascii="Times New Roman" w:hAnsi="Times New Roman" w:cs="Times New Roman"/>
          <w:sz w:val="28"/>
          <w:szCs w:val="28"/>
        </w:rPr>
        <w:t>Matoso</w:t>
      </w:r>
      <w:proofErr w:type="spellEnd"/>
      <w:r w:rsidR="00006931" w:rsidRPr="00006931">
        <w:rPr>
          <w:rFonts w:ascii="Times New Roman" w:hAnsi="Times New Roman" w:cs="Times New Roman"/>
          <w:sz w:val="28"/>
          <w:szCs w:val="28"/>
        </w:rPr>
        <w:t>.</w:t>
      </w:r>
      <w:r w:rsidR="005B1275">
        <w:rPr>
          <w:rFonts w:ascii="Times New Roman" w:hAnsi="Times New Roman" w:cs="Times New Roman"/>
          <w:sz w:val="28"/>
          <w:szCs w:val="28"/>
        </w:rPr>
        <w:t xml:space="preserve"> How has BHP managed to operate in these locations with little difficulty when armed groups operate in these regions?</w:t>
      </w:r>
    </w:p>
    <w:p w14:paraId="3A41072B" w14:textId="6A5F40A5" w:rsidR="00006931" w:rsidRDefault="00006931" w:rsidP="005A0A94">
      <w:pPr>
        <w:rPr>
          <w:rFonts w:ascii="Times New Roman" w:hAnsi="Times New Roman" w:cs="Times New Roman"/>
          <w:i/>
          <w:sz w:val="28"/>
          <w:szCs w:val="28"/>
        </w:rPr>
      </w:pPr>
      <w:r w:rsidRPr="00006931">
        <w:rPr>
          <w:rFonts w:ascii="Times New Roman" w:hAnsi="Times New Roman" w:cs="Times New Roman"/>
          <w:sz w:val="28"/>
          <w:szCs w:val="28"/>
        </w:rPr>
        <w:t>The Colombian problem also now appears to be spilling over into Ecuador. A director of the Australian mining company</w:t>
      </w:r>
      <w:r w:rsidR="00A73856">
        <w:rPr>
          <w:rFonts w:ascii="Times New Roman" w:hAnsi="Times New Roman" w:cs="Times New Roman"/>
          <w:sz w:val="28"/>
          <w:szCs w:val="28"/>
        </w:rPr>
        <w:t xml:space="preserve"> operating on the border,</w:t>
      </w:r>
      <w:r w:rsidRPr="00006931">
        <w:rPr>
          <w:rFonts w:ascii="Times New Roman" w:hAnsi="Times New Roman" w:cs="Times New Roman"/>
          <w:sz w:val="28"/>
          <w:szCs w:val="28"/>
        </w:rPr>
        <w:t xml:space="preserve"> Rio Dorado </w:t>
      </w:r>
      <w:r w:rsidRPr="00006931">
        <w:rPr>
          <w:rFonts w:ascii="Times New Roman" w:hAnsi="Times New Roman" w:cs="Times New Roman"/>
          <w:sz w:val="28"/>
          <w:szCs w:val="28"/>
        </w:rPr>
        <w:lastRenderedPageBreak/>
        <w:t xml:space="preserve">was quoted in the Sydney Morning Herald on December 7, </w:t>
      </w:r>
      <w:r w:rsidRPr="00006931">
        <w:rPr>
          <w:rFonts w:ascii="Times New Roman" w:hAnsi="Times New Roman" w:cs="Times New Roman"/>
          <w:i/>
          <w:sz w:val="28"/>
          <w:szCs w:val="28"/>
        </w:rPr>
        <w:t>“</w:t>
      </w:r>
      <w:r w:rsidRPr="00006931">
        <w:rPr>
          <w:rFonts w:ascii="Times New Roman" w:hAnsi="Times New Roman" w:cs="Times New Roman"/>
          <w:i/>
          <w:sz w:val="28"/>
          <w:szCs w:val="28"/>
        </w:rPr>
        <w:t>well, if we have anybody enter the site what we should be doing is shooting and asking questions after the event,”</w:t>
      </w:r>
    </w:p>
    <w:p w14:paraId="7B9892C8" w14:textId="7273B2DC" w:rsidR="00006931" w:rsidRDefault="00A73856" w:rsidP="005A0A94">
      <w:pPr>
        <w:rPr>
          <w:rFonts w:ascii="Times New Roman" w:hAnsi="Times New Roman" w:cs="Times New Roman"/>
          <w:sz w:val="28"/>
          <w:szCs w:val="28"/>
        </w:rPr>
      </w:pPr>
      <w:r w:rsidRPr="005B1275">
        <w:rPr>
          <w:rFonts w:ascii="Times New Roman" w:hAnsi="Times New Roman" w:cs="Times New Roman"/>
          <w:i/>
          <w:sz w:val="28"/>
          <w:szCs w:val="28"/>
        </w:rPr>
        <w:t>“</w:t>
      </w:r>
      <w:r w:rsidR="00006931" w:rsidRPr="005B1275">
        <w:rPr>
          <w:rFonts w:ascii="Times New Roman" w:hAnsi="Times New Roman" w:cs="Times New Roman"/>
          <w:i/>
          <w:sz w:val="28"/>
          <w:szCs w:val="28"/>
        </w:rPr>
        <w:t xml:space="preserve">The Colombian/Ecuadorian </w:t>
      </w:r>
      <w:r w:rsidR="00584950" w:rsidRPr="005B1275">
        <w:rPr>
          <w:rFonts w:ascii="Times New Roman" w:hAnsi="Times New Roman" w:cs="Times New Roman"/>
          <w:i/>
          <w:sz w:val="28"/>
          <w:szCs w:val="28"/>
        </w:rPr>
        <w:t xml:space="preserve">border is classified by the Australian Department of Foreign Affairs as a Do Not Travel Zone due to the very high level of risk, yet the Cascabel mine site is only 10km away from this zone, and anything transported from the mine will have to travel </w:t>
      </w:r>
      <w:r w:rsidRPr="005B1275">
        <w:rPr>
          <w:rFonts w:ascii="Times New Roman" w:hAnsi="Times New Roman" w:cs="Times New Roman"/>
          <w:i/>
          <w:sz w:val="28"/>
          <w:szCs w:val="28"/>
        </w:rPr>
        <w:t xml:space="preserve">30-40km </w:t>
      </w:r>
      <w:r w:rsidR="00584950" w:rsidRPr="005B1275">
        <w:rPr>
          <w:rFonts w:ascii="Times New Roman" w:hAnsi="Times New Roman" w:cs="Times New Roman"/>
          <w:i/>
          <w:sz w:val="28"/>
          <w:szCs w:val="28"/>
        </w:rPr>
        <w:t>through the no go zone</w:t>
      </w:r>
      <w:r w:rsidRPr="005B1275">
        <w:rPr>
          <w:rFonts w:ascii="Times New Roman" w:hAnsi="Times New Roman" w:cs="Times New Roman"/>
          <w:i/>
          <w:sz w:val="28"/>
          <w:szCs w:val="28"/>
        </w:rPr>
        <w:t>.</w:t>
      </w:r>
      <w:r w:rsidR="005B1275" w:rsidRPr="005B1275">
        <w:rPr>
          <w:rFonts w:ascii="Times New Roman" w:hAnsi="Times New Roman" w:cs="Times New Roman"/>
          <w:i/>
          <w:sz w:val="28"/>
          <w:szCs w:val="28"/>
        </w:rPr>
        <w:t xml:space="preserve"> Why would you want to build a mine in or near this region, unless you were sure that you could </w:t>
      </w:r>
      <w:r w:rsidR="00B82A70">
        <w:rPr>
          <w:rFonts w:ascii="Times New Roman" w:hAnsi="Times New Roman" w:cs="Times New Roman"/>
          <w:i/>
          <w:sz w:val="28"/>
          <w:szCs w:val="28"/>
        </w:rPr>
        <w:t xml:space="preserve">pay for </w:t>
      </w:r>
      <w:r w:rsidR="005B1275" w:rsidRPr="005B1275">
        <w:rPr>
          <w:rFonts w:ascii="Times New Roman" w:hAnsi="Times New Roman" w:cs="Times New Roman"/>
          <w:i/>
          <w:sz w:val="28"/>
          <w:szCs w:val="28"/>
        </w:rPr>
        <w:t>protect</w:t>
      </w:r>
      <w:r w:rsidR="00B82A70">
        <w:rPr>
          <w:rFonts w:ascii="Times New Roman" w:hAnsi="Times New Roman" w:cs="Times New Roman"/>
          <w:i/>
          <w:sz w:val="28"/>
          <w:szCs w:val="28"/>
        </w:rPr>
        <w:t>ion</w:t>
      </w:r>
      <w:r w:rsidR="005B1275" w:rsidRPr="005B1275">
        <w:rPr>
          <w:rFonts w:ascii="Times New Roman" w:hAnsi="Times New Roman" w:cs="Times New Roman"/>
          <w:i/>
          <w:sz w:val="28"/>
          <w:szCs w:val="28"/>
        </w:rPr>
        <w:t xml:space="preserve"> your asset”</w:t>
      </w:r>
      <w:r w:rsidR="005B1275">
        <w:rPr>
          <w:rFonts w:ascii="Times New Roman" w:hAnsi="Times New Roman" w:cs="Times New Roman"/>
          <w:sz w:val="28"/>
          <w:szCs w:val="28"/>
        </w:rPr>
        <w:t xml:space="preserve"> Mr Amis concluded.</w:t>
      </w:r>
    </w:p>
    <w:p w14:paraId="33F2C624" w14:textId="6CD63C74" w:rsidR="00006931" w:rsidRPr="005B1275" w:rsidRDefault="00006931" w:rsidP="005B1275">
      <w:pPr>
        <w:jc w:val="center"/>
        <w:rPr>
          <w:rFonts w:ascii="Times New Roman" w:hAnsi="Times New Roman" w:cs="Times New Roman"/>
          <w:b/>
          <w:sz w:val="28"/>
          <w:szCs w:val="28"/>
        </w:rPr>
      </w:pPr>
      <w:r w:rsidRPr="005B1275">
        <w:rPr>
          <w:rFonts w:ascii="Times New Roman" w:hAnsi="Times New Roman" w:cs="Times New Roman"/>
          <w:b/>
          <w:sz w:val="28"/>
          <w:szCs w:val="28"/>
        </w:rPr>
        <w:t>For more information contact Anthony Amis on 0425 841 564</w:t>
      </w:r>
      <w:r w:rsidR="005B1275" w:rsidRPr="005B1275">
        <w:rPr>
          <w:rFonts w:ascii="Times New Roman" w:hAnsi="Times New Roman" w:cs="Times New Roman"/>
          <w:b/>
          <w:sz w:val="28"/>
          <w:szCs w:val="28"/>
        </w:rPr>
        <w:t xml:space="preserve"> or </w:t>
      </w:r>
      <w:r w:rsidR="005B1275" w:rsidRPr="005B1275">
        <w:rPr>
          <w:rFonts w:ascii="Times New Roman" w:hAnsi="Times New Roman" w:cs="Times New Roman"/>
          <w:b/>
          <w:sz w:val="28"/>
          <w:szCs w:val="28"/>
        </w:rPr>
        <w:t>Liz Downes 0425 308 041</w:t>
      </w:r>
    </w:p>
    <w:p w14:paraId="5B0ADFCC" w14:textId="37C27C42" w:rsidR="00006931" w:rsidRPr="005B1275" w:rsidRDefault="00006931" w:rsidP="005B1275">
      <w:pPr>
        <w:jc w:val="center"/>
        <w:rPr>
          <w:rFonts w:ascii="Times New Roman" w:hAnsi="Times New Roman" w:cs="Times New Roman"/>
          <w:b/>
          <w:sz w:val="28"/>
          <w:szCs w:val="28"/>
        </w:rPr>
      </w:pPr>
      <w:r w:rsidRPr="005B1275">
        <w:rPr>
          <w:rFonts w:ascii="Times New Roman" w:hAnsi="Times New Roman" w:cs="Times New Roman"/>
          <w:b/>
          <w:sz w:val="28"/>
          <w:szCs w:val="28"/>
        </w:rPr>
        <w:t>A Copy of the report can be found at the following link</w:t>
      </w:r>
    </w:p>
    <w:p w14:paraId="52216E20" w14:textId="180FC708" w:rsidR="00006931" w:rsidRPr="005B1275" w:rsidRDefault="00006931" w:rsidP="005B1275">
      <w:pPr>
        <w:jc w:val="center"/>
        <w:rPr>
          <w:rFonts w:ascii="Times New Roman" w:hAnsi="Times New Roman" w:cs="Times New Roman"/>
          <w:sz w:val="28"/>
          <w:szCs w:val="28"/>
        </w:rPr>
      </w:pPr>
      <w:hyperlink r:id="rId5" w:history="1">
        <w:r w:rsidRPr="005B1275">
          <w:rPr>
            <w:rStyle w:val="Hyperlink"/>
            <w:rFonts w:ascii="Times New Roman" w:hAnsi="Times New Roman" w:cs="Times New Roman"/>
            <w:b/>
            <w:sz w:val="28"/>
            <w:szCs w:val="28"/>
          </w:rPr>
          <w:t>https://rainforestactiongroup.org/wp-content/uploads/2018/12/BHP-in-South-America-1.pdf?fbclid=IwAR2OPJ6w1dQr7GX3Ifh9TS7rjXfPDf493t9BMmKkwReoZmFUHU5WB845lZY</w:t>
        </w:r>
      </w:hyperlink>
    </w:p>
    <w:p w14:paraId="74351BFE" w14:textId="77777777" w:rsidR="00006931" w:rsidRPr="00006931" w:rsidRDefault="00006931" w:rsidP="005A0A94">
      <w:pPr>
        <w:rPr>
          <w:rFonts w:ascii="Times New Roman" w:hAnsi="Times New Roman" w:cs="Times New Roman"/>
          <w:sz w:val="24"/>
          <w:szCs w:val="24"/>
        </w:rPr>
      </w:pPr>
    </w:p>
    <w:sectPr w:rsidR="00006931" w:rsidRPr="000069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EA0"/>
    <w:rsid w:val="00006931"/>
    <w:rsid w:val="00224282"/>
    <w:rsid w:val="00584950"/>
    <w:rsid w:val="005A0A94"/>
    <w:rsid w:val="005B1275"/>
    <w:rsid w:val="00937435"/>
    <w:rsid w:val="00A73856"/>
    <w:rsid w:val="00AA2362"/>
    <w:rsid w:val="00B44EA0"/>
    <w:rsid w:val="00B717D3"/>
    <w:rsid w:val="00B82A70"/>
    <w:rsid w:val="00F93B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91C08"/>
  <w15:chartTrackingRefBased/>
  <w15:docId w15:val="{2BFD22AC-69FE-43DA-91B3-F631E23F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6931"/>
    <w:rPr>
      <w:color w:val="0563C1" w:themeColor="hyperlink"/>
      <w:u w:val="single"/>
    </w:rPr>
  </w:style>
  <w:style w:type="character" w:styleId="UnresolvedMention">
    <w:name w:val="Unresolved Mention"/>
    <w:basedOn w:val="DefaultParagraphFont"/>
    <w:uiPriority w:val="99"/>
    <w:semiHidden/>
    <w:unhideWhenUsed/>
    <w:rsid w:val="00006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ainforestactiongroup.org/wp-content/uploads/2018/12/BHP-in-South-America-1.pdf?fbclid=IwAR2OPJ6w1dQr7GX3Ifh9TS7rjXfPDf493t9BMmKkwReoZmFUHU5WB845lZY"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Amis</dc:creator>
  <cp:keywords/>
  <dc:description/>
  <cp:lastModifiedBy>Anthony Amis</cp:lastModifiedBy>
  <cp:revision>6</cp:revision>
  <dcterms:created xsi:type="dcterms:W3CDTF">2018-12-16T22:16:00Z</dcterms:created>
  <dcterms:modified xsi:type="dcterms:W3CDTF">2018-12-16T23:01:00Z</dcterms:modified>
</cp:coreProperties>
</file>